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F8674" w14:textId="77777777" w:rsidR="00691929" w:rsidRPr="00184704" w:rsidRDefault="00012988" w:rsidP="007912BF">
      <w:pPr>
        <w:framePr w:w="2636" w:h="1809" w:hRule="exact" w:wrap="auto" w:vAnchor="page" w:hAnchor="page" w:x="1369" w:y="749"/>
        <w:contextualSpacing/>
        <w:rPr>
          <w:rFonts w:ascii="Montserrat" w:hAnsi="Montserrat"/>
        </w:rPr>
      </w:pPr>
      <w:r w:rsidRPr="00184704">
        <w:rPr>
          <w:rFonts w:ascii="Montserrat" w:hAnsi="Montserrat"/>
          <w:noProof/>
        </w:rPr>
        <w:drawing>
          <wp:inline distT="0" distB="0" distL="0" distR="0" wp14:anchorId="3FEF8680" wp14:editId="3FEF8681">
            <wp:extent cx="1676400" cy="1152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-3554" b="-3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EF8675" w14:textId="77777777" w:rsidR="00691929" w:rsidRPr="00184704" w:rsidRDefault="00691929" w:rsidP="007912BF">
      <w:pPr>
        <w:spacing w:line="311" w:lineRule="auto"/>
        <w:contextualSpacing/>
        <w:jc w:val="right"/>
        <w:rPr>
          <w:rFonts w:ascii="Montserrat" w:hAnsi="Montserrat"/>
        </w:rPr>
      </w:pPr>
      <w:r w:rsidRPr="00184704">
        <w:rPr>
          <w:rFonts w:ascii="Montserrat" w:hAnsi="Montserrat"/>
          <w:b/>
          <w:bCs/>
        </w:rPr>
        <w:t>Lincoln Metropolitan Planning Organization</w:t>
      </w:r>
    </w:p>
    <w:p w14:paraId="3FEF8676" w14:textId="77777777" w:rsidR="00691929" w:rsidRPr="00184704" w:rsidRDefault="00FA636C" w:rsidP="007912BF">
      <w:pPr>
        <w:spacing w:line="57" w:lineRule="exact"/>
        <w:contextualSpacing/>
        <w:jc w:val="right"/>
        <w:rPr>
          <w:rFonts w:ascii="Montserrat" w:hAnsi="Montserrat"/>
        </w:rPr>
      </w:pPr>
      <w:r w:rsidRPr="00184704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3FEF8682" wp14:editId="3FEF8683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43600" cy="36195"/>
                <wp:effectExtent l="0" t="381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006F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D9058" id="Rectangle 2" o:spid="_x0000_s1026" style="position:absolute;margin-left:1in;margin-top:0;width:468pt;height: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" o:allowincell="f" fillcolor="#006fd1" stroked="f" strokeweight="0">
                <w10:wrap anchorx="page"/>
                <w10:anchorlock/>
              </v:rect>
            </w:pict>
          </mc:Fallback>
        </mc:AlternateContent>
      </w:r>
    </w:p>
    <w:p w14:paraId="3FEF8677" w14:textId="77777777" w:rsidR="00725E2E" w:rsidRPr="00184704" w:rsidRDefault="00725E2E" w:rsidP="007912BF">
      <w:pPr>
        <w:contextualSpacing/>
        <w:jc w:val="right"/>
        <w:rPr>
          <w:rFonts w:ascii="Montserrat" w:hAnsi="Montserrat"/>
          <w:sz w:val="20"/>
          <w:szCs w:val="20"/>
        </w:rPr>
      </w:pPr>
      <w:r w:rsidRPr="00184704">
        <w:rPr>
          <w:rFonts w:ascii="Montserrat" w:hAnsi="Montserrat"/>
          <w:sz w:val="20"/>
          <w:szCs w:val="20"/>
        </w:rPr>
        <w:t>County-City Building</w:t>
      </w:r>
    </w:p>
    <w:p w14:paraId="3FEF8678" w14:textId="77777777" w:rsidR="00725E2E" w:rsidRPr="00184704" w:rsidRDefault="00725E2E" w:rsidP="007912BF">
      <w:pPr>
        <w:contextualSpacing/>
        <w:jc w:val="right"/>
        <w:rPr>
          <w:rFonts w:ascii="Montserrat" w:hAnsi="Montserrat"/>
          <w:sz w:val="20"/>
          <w:szCs w:val="20"/>
        </w:rPr>
      </w:pPr>
      <w:r w:rsidRPr="00184704">
        <w:rPr>
          <w:rFonts w:ascii="Montserrat" w:hAnsi="Montserrat"/>
          <w:sz w:val="20"/>
          <w:szCs w:val="20"/>
        </w:rPr>
        <w:t>555 South 10</w:t>
      </w:r>
      <w:r w:rsidRPr="00184704">
        <w:rPr>
          <w:rFonts w:ascii="Montserrat" w:hAnsi="Montserrat"/>
          <w:sz w:val="20"/>
          <w:szCs w:val="20"/>
          <w:vertAlign w:val="superscript"/>
        </w:rPr>
        <w:t>th</w:t>
      </w:r>
      <w:r w:rsidRPr="00184704">
        <w:rPr>
          <w:rFonts w:ascii="Montserrat" w:hAnsi="Montserrat"/>
          <w:sz w:val="20"/>
          <w:szCs w:val="20"/>
        </w:rPr>
        <w:t xml:space="preserve"> Street - Suite 213</w:t>
      </w:r>
    </w:p>
    <w:p w14:paraId="3FEF8679" w14:textId="77777777" w:rsidR="00725E2E" w:rsidRPr="00184704" w:rsidRDefault="00725E2E" w:rsidP="007912BF">
      <w:pPr>
        <w:contextualSpacing/>
        <w:jc w:val="right"/>
        <w:rPr>
          <w:rFonts w:ascii="Montserrat" w:hAnsi="Montserrat"/>
          <w:sz w:val="20"/>
          <w:szCs w:val="20"/>
        </w:rPr>
      </w:pPr>
      <w:r w:rsidRPr="00184704">
        <w:rPr>
          <w:rFonts w:ascii="Montserrat" w:hAnsi="Montserrat"/>
          <w:sz w:val="20"/>
          <w:szCs w:val="20"/>
        </w:rPr>
        <w:t>Lincoln, Nebraska 68508</w:t>
      </w:r>
    </w:p>
    <w:p w14:paraId="3FEF867A" w14:textId="77777777" w:rsidR="00725E2E" w:rsidRPr="00184704" w:rsidRDefault="00725E2E" w:rsidP="007912BF">
      <w:pPr>
        <w:contextualSpacing/>
        <w:jc w:val="right"/>
        <w:rPr>
          <w:rFonts w:ascii="Montserrat" w:hAnsi="Montserrat"/>
          <w:sz w:val="20"/>
          <w:szCs w:val="20"/>
        </w:rPr>
      </w:pPr>
      <w:r w:rsidRPr="00184704">
        <w:rPr>
          <w:rFonts w:ascii="Montserrat" w:hAnsi="Montserrat"/>
          <w:sz w:val="20"/>
          <w:szCs w:val="20"/>
        </w:rPr>
        <w:t>(402) 441-7491</w:t>
      </w:r>
    </w:p>
    <w:p w14:paraId="3FEF867B" w14:textId="77777777" w:rsidR="00725E2E" w:rsidRPr="00184704" w:rsidRDefault="00725E2E" w:rsidP="007912BF">
      <w:pPr>
        <w:contextualSpacing/>
        <w:jc w:val="right"/>
        <w:rPr>
          <w:rFonts w:ascii="Montserrat" w:hAnsi="Montserrat" w:cs="Shruti"/>
          <w:sz w:val="18"/>
          <w:szCs w:val="18"/>
        </w:rPr>
      </w:pPr>
    </w:p>
    <w:p w14:paraId="3FEF867C" w14:textId="77777777" w:rsidR="00A770BB" w:rsidRPr="00184704" w:rsidRDefault="00A770BB" w:rsidP="007912BF">
      <w:pPr>
        <w:contextualSpacing/>
        <w:jc w:val="both"/>
        <w:rPr>
          <w:rFonts w:ascii="Montserrat" w:hAnsi="Montserrat" w:cs="Shruti"/>
        </w:rPr>
      </w:pPr>
    </w:p>
    <w:p w14:paraId="3FEF867D" w14:textId="465146B4" w:rsidR="00A770BB" w:rsidRPr="00184704" w:rsidRDefault="00A770BB" w:rsidP="007912BF">
      <w:pPr>
        <w:contextualSpacing/>
        <w:jc w:val="both"/>
        <w:rPr>
          <w:rFonts w:ascii="Montserrat" w:hAnsi="Montserrat" w:cs="Shruti"/>
        </w:rPr>
      </w:pPr>
    </w:p>
    <w:p w14:paraId="371248E0" w14:textId="756E1D08" w:rsidR="00C5085F" w:rsidRDefault="00A67984" w:rsidP="007912BF">
      <w:pPr>
        <w:contextualSpacing/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br/>
      </w:r>
      <w:r w:rsidR="00BB7631">
        <w:rPr>
          <w:rFonts w:ascii="Montserrat" w:hAnsi="Montserrat"/>
          <w:b/>
          <w:bCs/>
          <w:sz w:val="28"/>
          <w:szCs w:val="28"/>
        </w:rPr>
        <w:t>Lincoln MPO 2050 LRTP Update &amp; Lincoln Mobility Plan</w:t>
      </w:r>
    </w:p>
    <w:p w14:paraId="24730EE2" w14:textId="587948BA" w:rsidR="00BB7631" w:rsidRPr="00B657BF" w:rsidRDefault="00BB7631" w:rsidP="007912BF">
      <w:pPr>
        <w:contextualSpacing/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Project Oversight &amp; Planning Committee (POP-C) Meeting #</w:t>
      </w:r>
      <w:r w:rsidR="00C21B3D">
        <w:rPr>
          <w:rFonts w:ascii="Montserrat" w:hAnsi="Montserrat"/>
          <w:b/>
          <w:bCs/>
          <w:sz w:val="28"/>
          <w:szCs w:val="28"/>
        </w:rPr>
        <w:t>5</w:t>
      </w:r>
    </w:p>
    <w:p w14:paraId="6E331BD5" w14:textId="39BFA168" w:rsidR="004C1FFA" w:rsidRPr="00B657BF" w:rsidRDefault="004C1FFA" w:rsidP="007912BF">
      <w:pPr>
        <w:contextualSpacing/>
        <w:jc w:val="center"/>
        <w:rPr>
          <w:rFonts w:ascii="Montserrat" w:hAnsi="Montserrat"/>
          <w:b/>
          <w:bCs/>
        </w:rPr>
      </w:pPr>
    </w:p>
    <w:p w14:paraId="079FE355" w14:textId="117CB75C" w:rsidR="004C1FFA" w:rsidRPr="00CD5CDC" w:rsidRDefault="00D617FA" w:rsidP="007912BF">
      <w:pPr>
        <w:contextualSpacing/>
        <w:jc w:val="center"/>
        <w:rPr>
          <w:rFonts w:ascii="Montserrat" w:hAnsi="Montserrat"/>
          <w:b/>
          <w:bCs/>
          <w:sz w:val="22"/>
          <w:szCs w:val="22"/>
        </w:rPr>
      </w:pPr>
      <w:r>
        <w:rPr>
          <w:rFonts w:ascii="Montserrat" w:hAnsi="Montserrat"/>
          <w:b/>
          <w:bCs/>
          <w:sz w:val="22"/>
          <w:szCs w:val="22"/>
        </w:rPr>
        <w:t>June 5</w:t>
      </w:r>
      <w:r w:rsidR="00BB7631">
        <w:rPr>
          <w:rFonts w:ascii="Montserrat" w:hAnsi="Montserrat"/>
          <w:b/>
          <w:bCs/>
          <w:sz w:val="22"/>
          <w:szCs w:val="22"/>
        </w:rPr>
        <w:t>, 202</w:t>
      </w:r>
      <w:r w:rsidR="00CD5CDC">
        <w:rPr>
          <w:rFonts w:ascii="Montserrat" w:hAnsi="Montserrat"/>
          <w:b/>
          <w:bCs/>
          <w:sz w:val="22"/>
          <w:szCs w:val="22"/>
        </w:rPr>
        <w:t>6</w:t>
      </w:r>
      <w:r w:rsidR="00BB7631">
        <w:rPr>
          <w:rFonts w:ascii="Montserrat" w:hAnsi="Montserrat"/>
          <w:b/>
          <w:bCs/>
          <w:sz w:val="22"/>
          <w:szCs w:val="22"/>
        </w:rPr>
        <w:t xml:space="preserve"> at </w:t>
      </w:r>
      <w:r>
        <w:rPr>
          <w:rFonts w:ascii="Montserrat" w:hAnsi="Montserrat"/>
          <w:b/>
          <w:bCs/>
          <w:sz w:val="22"/>
          <w:szCs w:val="22"/>
        </w:rPr>
        <w:t>8</w:t>
      </w:r>
      <w:r w:rsidR="00BB7631">
        <w:rPr>
          <w:rFonts w:ascii="Montserrat" w:hAnsi="Montserrat"/>
          <w:b/>
          <w:bCs/>
          <w:sz w:val="22"/>
          <w:szCs w:val="22"/>
        </w:rPr>
        <w:t xml:space="preserve">:00 </w:t>
      </w:r>
      <w:r w:rsidR="00286FF3">
        <w:rPr>
          <w:rFonts w:ascii="Montserrat" w:hAnsi="Montserrat"/>
          <w:b/>
          <w:bCs/>
          <w:sz w:val="22"/>
          <w:szCs w:val="22"/>
        </w:rPr>
        <w:br/>
      </w:r>
      <w:r>
        <w:rPr>
          <w:rFonts w:ascii="Montserrat" w:hAnsi="Montserrat"/>
          <w:sz w:val="22"/>
          <w:szCs w:val="22"/>
        </w:rPr>
        <w:t>Lincoln-Lancaster Co. Building (555 S. 10</w:t>
      </w:r>
      <w:r w:rsidRPr="00D617FA">
        <w:rPr>
          <w:rFonts w:ascii="Montserrat" w:hAnsi="Montserrat"/>
          <w:sz w:val="22"/>
          <w:szCs w:val="22"/>
          <w:vertAlign w:val="superscript"/>
        </w:rPr>
        <w:t>th</w:t>
      </w:r>
      <w:r>
        <w:rPr>
          <w:rFonts w:ascii="Montserrat" w:hAnsi="Montserrat"/>
          <w:sz w:val="22"/>
          <w:szCs w:val="22"/>
        </w:rPr>
        <w:t xml:space="preserve"> St.)</w:t>
      </w:r>
      <w:r>
        <w:rPr>
          <w:rFonts w:ascii="Montserrat" w:hAnsi="Montserrat"/>
          <w:sz w:val="22"/>
          <w:szCs w:val="22"/>
        </w:rPr>
        <w:br/>
        <w:t>Room 303</w:t>
      </w:r>
    </w:p>
    <w:p w14:paraId="273CB12D" w14:textId="4A874B77" w:rsidR="00713E0E" w:rsidRPr="00B657BF" w:rsidRDefault="00713E0E" w:rsidP="007912BF">
      <w:pPr>
        <w:contextualSpacing/>
        <w:jc w:val="center"/>
        <w:rPr>
          <w:rFonts w:ascii="Montserrat" w:hAnsi="Montserrat"/>
          <w:sz w:val="22"/>
          <w:szCs w:val="22"/>
        </w:rPr>
      </w:pPr>
    </w:p>
    <w:p w14:paraId="7FE5D0D2" w14:textId="2E891036" w:rsidR="004C1FFA" w:rsidRPr="00B657BF" w:rsidRDefault="004C1FFA" w:rsidP="007912BF">
      <w:pPr>
        <w:contextualSpacing/>
        <w:jc w:val="center"/>
        <w:rPr>
          <w:rFonts w:ascii="Montserrat" w:hAnsi="Montserrat"/>
          <w:b/>
          <w:bCs/>
          <w:sz w:val="22"/>
          <w:szCs w:val="22"/>
        </w:rPr>
      </w:pPr>
    </w:p>
    <w:p w14:paraId="74721E08" w14:textId="09F6703D" w:rsidR="009E4D7C" w:rsidRPr="00B657BF" w:rsidRDefault="009E4D7C" w:rsidP="007912BF">
      <w:pPr>
        <w:contextualSpacing/>
        <w:rPr>
          <w:rFonts w:ascii="Montserrat" w:hAnsi="Montserrat"/>
          <w:sz w:val="22"/>
          <w:szCs w:val="22"/>
        </w:rPr>
      </w:pPr>
    </w:p>
    <w:p w14:paraId="43440079" w14:textId="6539C375" w:rsidR="00375542" w:rsidRDefault="004C1FFA" w:rsidP="007912BF">
      <w:pPr>
        <w:contextualSpacing/>
        <w:rPr>
          <w:rFonts w:ascii="Montserrat" w:hAnsi="Montserrat"/>
          <w:b/>
          <w:bCs/>
          <w:sz w:val="22"/>
          <w:szCs w:val="22"/>
        </w:rPr>
      </w:pPr>
      <w:r w:rsidRPr="00A67984">
        <w:rPr>
          <w:rFonts w:ascii="Montserrat" w:hAnsi="Montserrat"/>
          <w:b/>
          <w:bCs/>
          <w:sz w:val="22"/>
          <w:szCs w:val="22"/>
        </w:rPr>
        <w:t>A</w:t>
      </w:r>
      <w:r w:rsidR="00375542">
        <w:rPr>
          <w:rFonts w:ascii="Montserrat" w:hAnsi="Montserrat"/>
          <w:b/>
          <w:bCs/>
          <w:sz w:val="22"/>
          <w:szCs w:val="22"/>
        </w:rPr>
        <w:t xml:space="preserve">ttendees: </w:t>
      </w:r>
    </w:p>
    <w:p w14:paraId="38C10B1C" w14:textId="3DDF257E" w:rsidR="00375542" w:rsidRDefault="00375542" w:rsidP="00375542">
      <w:pPr>
        <w:contextualSpacing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Rachel Christopher, Paul Barnes, Andrew Thierolf, Mia Haschenburger (Lincoln-Lancaster Planning); Robert Partida</w:t>
      </w:r>
      <w:r w:rsidR="00062E57">
        <w:rPr>
          <w:rFonts w:ascii="Montserrat" w:hAnsi="Montserrat"/>
          <w:sz w:val="22"/>
          <w:szCs w:val="22"/>
        </w:rPr>
        <w:t>, Danae Garfield</w:t>
      </w:r>
      <w:r>
        <w:rPr>
          <w:rFonts w:ascii="Montserrat" w:hAnsi="Montserrat"/>
          <w:sz w:val="22"/>
          <w:szCs w:val="22"/>
        </w:rPr>
        <w:t xml:space="preserve"> (LTU); Stephanie Rouse (Lincoln Urban Development); </w:t>
      </w:r>
      <w:r w:rsidRPr="00245F48">
        <w:rPr>
          <w:rFonts w:ascii="Montserrat" w:hAnsi="Montserrat"/>
          <w:sz w:val="22"/>
          <w:szCs w:val="22"/>
        </w:rPr>
        <w:t>Alex Duryea</w:t>
      </w:r>
      <w:r>
        <w:rPr>
          <w:rFonts w:ascii="Montserrat" w:hAnsi="Montserrat"/>
          <w:sz w:val="22"/>
          <w:szCs w:val="22"/>
        </w:rPr>
        <w:t xml:space="preserve"> (Lincoln Parks &amp; Recreation); Kim Morrow (Lincoln Sustainability); Larry Legg, Jarrod Walker (Nebraska DOT); Carla Cosier (</w:t>
      </w:r>
      <w:proofErr w:type="spellStart"/>
      <w:r>
        <w:rPr>
          <w:rFonts w:ascii="Montserrat" w:hAnsi="Montserrat"/>
          <w:sz w:val="22"/>
          <w:szCs w:val="22"/>
        </w:rPr>
        <w:t>StarTran</w:t>
      </w:r>
      <w:proofErr w:type="spellEnd"/>
      <w:r>
        <w:rPr>
          <w:rFonts w:ascii="Montserrat" w:hAnsi="Montserrat"/>
          <w:sz w:val="22"/>
          <w:szCs w:val="22"/>
        </w:rPr>
        <w:t>)</w:t>
      </w:r>
      <w:r w:rsidR="00062E57">
        <w:rPr>
          <w:rFonts w:ascii="Montserrat" w:hAnsi="Montserrat"/>
          <w:sz w:val="22"/>
          <w:szCs w:val="22"/>
        </w:rPr>
        <w:t>.</w:t>
      </w:r>
      <w:r w:rsidR="00062E57">
        <w:rPr>
          <w:rFonts w:ascii="Montserrat" w:hAnsi="Montserrat"/>
          <w:sz w:val="22"/>
          <w:szCs w:val="22"/>
        </w:rPr>
        <w:br/>
      </w:r>
    </w:p>
    <w:p w14:paraId="60D3F26F" w14:textId="38684DCC" w:rsidR="00375542" w:rsidRDefault="00375542" w:rsidP="00375542">
      <w:pPr>
        <w:contextualSpacing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Consultant Team: Greg Youell, Jenny Young </w:t>
      </w:r>
    </w:p>
    <w:p w14:paraId="15FD7FC1" w14:textId="77777777" w:rsidR="00375542" w:rsidRDefault="00375542" w:rsidP="007912BF">
      <w:pPr>
        <w:contextualSpacing/>
        <w:rPr>
          <w:rFonts w:ascii="Montserrat" w:hAnsi="Montserrat"/>
          <w:b/>
          <w:bCs/>
          <w:sz w:val="22"/>
          <w:szCs w:val="22"/>
        </w:rPr>
      </w:pPr>
    </w:p>
    <w:p w14:paraId="52856E14" w14:textId="77777777" w:rsidR="00375542" w:rsidRDefault="00375542" w:rsidP="007912BF">
      <w:pPr>
        <w:contextualSpacing/>
        <w:rPr>
          <w:rFonts w:ascii="Montserrat" w:hAnsi="Montserrat"/>
          <w:b/>
          <w:bCs/>
          <w:sz w:val="22"/>
          <w:szCs w:val="22"/>
        </w:rPr>
      </w:pPr>
    </w:p>
    <w:p w14:paraId="25079A06" w14:textId="40F86175" w:rsidR="00DA60F3" w:rsidRPr="00A67984" w:rsidRDefault="00375542" w:rsidP="007912BF">
      <w:pPr>
        <w:contextualSpacing/>
        <w:rPr>
          <w:rFonts w:ascii="Montserrat" w:hAnsi="Montserrat"/>
          <w:b/>
          <w:bCs/>
          <w:sz w:val="22"/>
          <w:szCs w:val="22"/>
        </w:rPr>
      </w:pPr>
      <w:r>
        <w:rPr>
          <w:rFonts w:ascii="Montserrat" w:hAnsi="Montserrat"/>
          <w:b/>
          <w:bCs/>
          <w:sz w:val="22"/>
          <w:szCs w:val="22"/>
        </w:rPr>
        <w:t>A</w:t>
      </w:r>
      <w:r w:rsidR="004C1FFA" w:rsidRPr="00A67984">
        <w:rPr>
          <w:rFonts w:ascii="Montserrat" w:hAnsi="Montserrat"/>
          <w:b/>
          <w:bCs/>
          <w:sz w:val="22"/>
          <w:szCs w:val="22"/>
        </w:rPr>
        <w:t>genda:</w:t>
      </w:r>
    </w:p>
    <w:p w14:paraId="4F65840C" w14:textId="2F1CCBC8" w:rsidR="00C5085F" w:rsidRPr="00DC4B4E" w:rsidRDefault="00C5085F" w:rsidP="007912BF">
      <w:pPr>
        <w:contextualSpacing/>
        <w:jc w:val="both"/>
        <w:rPr>
          <w:rFonts w:ascii="Montserrat" w:hAnsi="Montserrat" w:cs="Shruti"/>
          <w:sz w:val="22"/>
          <w:szCs w:val="22"/>
        </w:rPr>
      </w:pPr>
    </w:p>
    <w:p w14:paraId="56DF7C27" w14:textId="3727746E" w:rsidR="00BB7631" w:rsidRDefault="00BB7631" w:rsidP="00BB7631">
      <w:pPr>
        <w:pStyle w:val="ListParagraph"/>
        <w:rPr>
          <w:rFonts w:ascii="Montserrat" w:hAnsi="Montserrat" w:cstheme="minorHAnsi"/>
          <w:sz w:val="22"/>
          <w:szCs w:val="22"/>
        </w:rPr>
      </w:pPr>
    </w:p>
    <w:p w14:paraId="5A9C2E01" w14:textId="0EC17F5E" w:rsidR="00554473" w:rsidRDefault="006B23A3" w:rsidP="00554473">
      <w:pPr>
        <w:pStyle w:val="ListParagraph"/>
        <w:numPr>
          <w:ilvl w:val="0"/>
          <w:numId w:val="20"/>
        </w:numPr>
        <w:ind w:left="720" w:hanging="360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Phase 2 Public </w:t>
      </w:r>
      <w:proofErr w:type="spellStart"/>
      <w:r>
        <w:rPr>
          <w:rFonts w:ascii="Montserrat" w:hAnsi="Montserrat" w:cstheme="minorHAnsi"/>
          <w:sz w:val="22"/>
          <w:szCs w:val="22"/>
        </w:rPr>
        <w:t>Inovlvemnet</w:t>
      </w:r>
      <w:proofErr w:type="spellEnd"/>
    </w:p>
    <w:p w14:paraId="1FDB627F" w14:textId="704DABDB" w:rsidR="006B23A3" w:rsidRDefault="006B23A3" w:rsidP="006B23A3">
      <w:pPr>
        <w:pStyle w:val="ListParagraph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Greg reviewed the initial results from the Phase 2 public engagement activities.  Results from the Open House were shown as well as online engagement to date, with the highest ranking projects for Lincoln Roadway, County roadway, Trails and Bike-Ped.  Also the results from the funding activity were shown. </w:t>
      </w:r>
    </w:p>
    <w:p w14:paraId="615FB6F7" w14:textId="77777777" w:rsidR="006B23A3" w:rsidRDefault="006B23A3" w:rsidP="006B23A3">
      <w:pPr>
        <w:pStyle w:val="ListParagraph"/>
        <w:rPr>
          <w:rFonts w:ascii="Montserrat" w:hAnsi="Montserrat" w:cstheme="minorHAnsi"/>
          <w:sz w:val="22"/>
          <w:szCs w:val="22"/>
        </w:rPr>
      </w:pPr>
    </w:p>
    <w:p w14:paraId="4B8356D9" w14:textId="4AAFA928" w:rsidR="006B23A3" w:rsidRDefault="006B23A3" w:rsidP="006B23A3">
      <w:pPr>
        <w:pStyle w:val="ListParagraph"/>
        <w:numPr>
          <w:ilvl w:val="0"/>
          <w:numId w:val="20"/>
        </w:numPr>
        <w:ind w:left="720" w:hanging="360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Revenue Forecast and Funding Scenarios </w:t>
      </w:r>
    </w:p>
    <w:p w14:paraId="26E43021" w14:textId="77777777" w:rsidR="006B23A3" w:rsidRDefault="006B23A3" w:rsidP="006B23A3">
      <w:pPr>
        <w:pStyle w:val="ListParagraph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Jenny presented the revenue forecasts for 2027-2050, and explained the committed/restricted versus remaining flexible funds, which represent about 1/3 of the projected revenues. She described five flexible funding scenarios: </w:t>
      </w:r>
      <w:r>
        <w:rPr>
          <w:rFonts w:ascii="Montserrat" w:hAnsi="Montserrat" w:cstheme="minorHAnsi"/>
          <w:sz w:val="22"/>
          <w:szCs w:val="22"/>
        </w:rPr>
        <w:br/>
      </w:r>
    </w:p>
    <w:p w14:paraId="4269ED95" w14:textId="77777777" w:rsidR="006B23A3" w:rsidRDefault="006B23A3" w:rsidP="006B23A3">
      <w:pPr>
        <w:pStyle w:val="ListParagraph"/>
        <w:numPr>
          <w:ilvl w:val="0"/>
          <w:numId w:val="29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Business as Planned</w:t>
      </w:r>
    </w:p>
    <w:p w14:paraId="4B32ACC8" w14:textId="77777777" w:rsidR="006B23A3" w:rsidRDefault="006B23A3" w:rsidP="006B23A3">
      <w:pPr>
        <w:pStyle w:val="ListParagraph"/>
        <w:numPr>
          <w:ilvl w:val="0"/>
          <w:numId w:val="29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Fix it first</w:t>
      </w:r>
    </w:p>
    <w:p w14:paraId="09A829E3" w14:textId="671D495A" w:rsidR="006B23A3" w:rsidRDefault="006B23A3" w:rsidP="006B23A3">
      <w:pPr>
        <w:pStyle w:val="ListParagraph"/>
        <w:numPr>
          <w:ilvl w:val="0"/>
          <w:numId w:val="29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Safe Streets for Everyone</w:t>
      </w:r>
    </w:p>
    <w:p w14:paraId="1964F3C3" w14:textId="77777777" w:rsidR="006B23A3" w:rsidRDefault="006B23A3" w:rsidP="006B23A3">
      <w:pPr>
        <w:pStyle w:val="ListParagraph"/>
        <w:numPr>
          <w:ilvl w:val="0"/>
          <w:numId w:val="29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Transit &amp; Access Expansion</w:t>
      </w:r>
    </w:p>
    <w:p w14:paraId="2980227E" w14:textId="569EDBA0" w:rsidR="006B23A3" w:rsidRDefault="006B23A3" w:rsidP="006B23A3">
      <w:pPr>
        <w:pStyle w:val="ListParagraph"/>
        <w:numPr>
          <w:ilvl w:val="0"/>
          <w:numId w:val="29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Invest in Growth </w:t>
      </w:r>
    </w:p>
    <w:p w14:paraId="6E2525B5" w14:textId="77777777" w:rsidR="006B23A3" w:rsidRDefault="006B23A3" w:rsidP="006B23A3">
      <w:pPr>
        <w:rPr>
          <w:rFonts w:ascii="Montserrat" w:hAnsi="Montserrat" w:cstheme="minorHAnsi"/>
          <w:sz w:val="22"/>
          <w:szCs w:val="22"/>
        </w:rPr>
      </w:pPr>
    </w:p>
    <w:p w14:paraId="7906ECF1" w14:textId="632B09C5" w:rsidR="006B23A3" w:rsidRDefault="006B23A3" w:rsidP="006B23A3">
      <w:pPr>
        <w:ind w:left="720" w:hanging="360"/>
        <w:rPr>
          <w:rFonts w:ascii="Montserrat" w:hAnsi="Montserrat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 </w:t>
      </w:r>
      <w:r>
        <w:rPr>
          <w:rFonts w:ascii="Montserrat" w:hAnsi="Montserrat" w:cstheme="minorHAnsi"/>
          <w:sz w:val="22"/>
          <w:szCs w:val="22"/>
        </w:rPr>
        <w:tab/>
        <w:t xml:space="preserve">While all five </w:t>
      </w:r>
      <w:r w:rsidRPr="006B23A3">
        <w:rPr>
          <w:rFonts w:ascii="Montserrat" w:hAnsi="Montserrat" w:cstheme="minorHAnsi"/>
          <w:sz w:val="22"/>
          <w:szCs w:val="22"/>
        </w:rPr>
        <w:t>scenarios have their advantages, Jenny asked the committee t</w:t>
      </w:r>
      <w:r>
        <w:rPr>
          <w:rFonts w:ascii="Montserrat" w:hAnsi="Montserrat" w:cstheme="minorHAnsi"/>
          <w:sz w:val="22"/>
          <w:szCs w:val="22"/>
        </w:rPr>
        <w:t xml:space="preserve">o </w:t>
      </w:r>
      <w:r w:rsidRPr="006B23A3">
        <w:rPr>
          <w:rFonts w:ascii="Montserrat" w:hAnsi="Montserrat" w:cstheme="minorHAnsi"/>
          <w:sz w:val="22"/>
          <w:szCs w:val="22"/>
        </w:rPr>
        <w:t xml:space="preserve">discuss their preferences. </w:t>
      </w:r>
      <w:r w:rsidRPr="006B23A3">
        <w:rPr>
          <w:rFonts w:ascii="Montserrat" w:hAnsi="Montserrat"/>
          <w:sz w:val="22"/>
          <w:szCs w:val="22"/>
        </w:rPr>
        <w:t xml:space="preserve">Jarrod Walker said that </w:t>
      </w:r>
      <w:r w:rsidRPr="006B23A3">
        <w:rPr>
          <w:rFonts w:ascii="Montserrat" w:hAnsi="Montserrat"/>
          <w:sz w:val="22"/>
          <w:szCs w:val="22"/>
        </w:rPr>
        <w:t>in thinking about it more</w:t>
      </w:r>
      <w:r w:rsidRPr="006B23A3">
        <w:rPr>
          <w:rFonts w:ascii="Montserrat" w:hAnsi="Montserrat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 xml:space="preserve"> </w:t>
      </w:r>
      <w:r w:rsidRPr="006B23A3">
        <w:rPr>
          <w:rFonts w:ascii="Montserrat" w:hAnsi="Montserrat"/>
          <w:sz w:val="22"/>
          <w:szCs w:val="22"/>
        </w:rPr>
        <w:t>since the Funding Subcommittee</w:t>
      </w:r>
      <w:r w:rsidRPr="006B23A3">
        <w:rPr>
          <w:rFonts w:ascii="Montserrat" w:hAnsi="Montserrat"/>
          <w:sz w:val="22"/>
          <w:szCs w:val="22"/>
        </w:rPr>
        <w:t>, 3 and 4 seem to have more merit</w:t>
      </w:r>
      <w:r w:rsidRPr="006B23A3">
        <w:rPr>
          <w:rFonts w:ascii="Montserrat" w:hAnsi="Montserrat"/>
          <w:sz w:val="22"/>
          <w:szCs w:val="22"/>
        </w:rPr>
        <w:t xml:space="preserve">. </w:t>
      </w:r>
      <w:r w:rsidRPr="006B23A3">
        <w:rPr>
          <w:rFonts w:ascii="Montserrat" w:hAnsi="Montserrat"/>
          <w:sz w:val="22"/>
          <w:szCs w:val="22"/>
        </w:rPr>
        <w:t xml:space="preserve">Kim </w:t>
      </w:r>
      <w:r w:rsidRPr="006B23A3">
        <w:rPr>
          <w:rFonts w:ascii="Montserrat" w:hAnsi="Montserrat"/>
          <w:sz w:val="22"/>
          <w:szCs w:val="22"/>
        </w:rPr>
        <w:lastRenderedPageBreak/>
        <w:t xml:space="preserve">Morrow </w:t>
      </w:r>
      <w:r w:rsidRPr="006B23A3">
        <w:rPr>
          <w:rFonts w:ascii="Montserrat" w:hAnsi="Montserrat"/>
          <w:sz w:val="22"/>
          <w:szCs w:val="22"/>
        </w:rPr>
        <w:t>agree</w:t>
      </w:r>
      <w:r w:rsidRPr="006B23A3">
        <w:rPr>
          <w:rFonts w:ascii="Montserrat" w:hAnsi="Montserrat"/>
          <w:sz w:val="22"/>
          <w:szCs w:val="22"/>
        </w:rPr>
        <w:t>d</w:t>
      </w:r>
      <w:r w:rsidRPr="006B23A3">
        <w:rPr>
          <w:rFonts w:ascii="Montserrat" w:hAnsi="Montserrat"/>
          <w:sz w:val="22"/>
          <w:szCs w:val="22"/>
        </w:rPr>
        <w:t xml:space="preserve"> that 3 and 4 have merit; would like to see more funding for transit; if we lean in to </w:t>
      </w:r>
      <w:proofErr w:type="spellStart"/>
      <w:r w:rsidRPr="006B23A3">
        <w:rPr>
          <w:rFonts w:ascii="Montserrat" w:hAnsi="Montserrat"/>
          <w:sz w:val="22"/>
          <w:szCs w:val="22"/>
        </w:rPr>
        <w:t>bike..we</w:t>
      </w:r>
      <w:proofErr w:type="spellEnd"/>
      <w:r w:rsidRPr="006B23A3">
        <w:rPr>
          <w:rFonts w:ascii="Montserrat" w:hAnsi="Montserrat"/>
          <w:sz w:val="22"/>
          <w:szCs w:val="22"/>
        </w:rPr>
        <w:t xml:space="preserve"> already have a good network, let’s be great, address most vulnerable</w:t>
      </w:r>
      <w:r w:rsidRPr="006B23A3">
        <w:rPr>
          <w:rFonts w:ascii="Montserrat" w:hAnsi="Montserrat"/>
          <w:sz w:val="22"/>
          <w:szCs w:val="22"/>
        </w:rPr>
        <w:t xml:space="preserve">. </w:t>
      </w:r>
      <w:r w:rsidRPr="006B23A3">
        <w:rPr>
          <w:rFonts w:ascii="Montserrat" w:hAnsi="Montserrat"/>
          <w:sz w:val="22"/>
          <w:szCs w:val="22"/>
        </w:rPr>
        <w:t xml:space="preserve">Stephanie </w:t>
      </w:r>
      <w:r w:rsidRPr="006B23A3">
        <w:rPr>
          <w:rFonts w:ascii="Montserrat" w:hAnsi="Montserrat"/>
          <w:sz w:val="22"/>
          <w:szCs w:val="22"/>
        </w:rPr>
        <w:t xml:space="preserve">Rouse </w:t>
      </w:r>
      <w:r w:rsidRPr="006B23A3">
        <w:rPr>
          <w:rFonts w:ascii="Montserrat" w:hAnsi="Montserrat"/>
          <w:sz w:val="22"/>
          <w:szCs w:val="22"/>
        </w:rPr>
        <w:t>would like to respond to public engagement</w:t>
      </w:r>
      <w:r w:rsidRPr="006B23A3">
        <w:rPr>
          <w:rFonts w:ascii="Montserrat" w:hAnsi="Montserrat"/>
          <w:sz w:val="22"/>
          <w:szCs w:val="22"/>
        </w:rPr>
        <w:t xml:space="preserve">.  Paul shared that he liked that there is a percentage going to trails </w:t>
      </w:r>
      <w:r w:rsidRPr="006B23A3">
        <w:rPr>
          <w:rFonts w:ascii="Montserrat" w:hAnsi="Montserrat"/>
          <w:sz w:val="22"/>
          <w:szCs w:val="22"/>
        </w:rPr>
        <w:t xml:space="preserve">and % to multimodal </w:t>
      </w:r>
      <w:r w:rsidRPr="006B23A3">
        <w:rPr>
          <w:rFonts w:ascii="Montserrat" w:hAnsi="Montserrat"/>
          <w:sz w:val="22"/>
          <w:szCs w:val="22"/>
        </w:rPr>
        <w:t xml:space="preserve">and that 5 seemed to represent realistic pressures. </w:t>
      </w:r>
      <w:r w:rsidRPr="006B23A3">
        <w:rPr>
          <w:rFonts w:ascii="Montserrat" w:hAnsi="Montserrat"/>
          <w:sz w:val="22"/>
          <w:szCs w:val="22"/>
        </w:rPr>
        <w:t>Rachel  started to think about the fix it first and how it works with 3,4,5</w:t>
      </w:r>
      <w:r w:rsidRPr="006B23A3">
        <w:rPr>
          <w:rFonts w:ascii="Montserrat" w:hAnsi="Montserrat"/>
          <w:sz w:val="22"/>
          <w:szCs w:val="22"/>
        </w:rPr>
        <w:t>.  There was gene</w:t>
      </w:r>
      <w:r w:rsidR="00773300">
        <w:rPr>
          <w:rFonts w:ascii="Montserrat" w:hAnsi="Montserrat"/>
          <w:sz w:val="22"/>
          <w:szCs w:val="22"/>
        </w:rPr>
        <w:t>r</w:t>
      </w:r>
      <w:r w:rsidRPr="006B23A3">
        <w:rPr>
          <w:rFonts w:ascii="Montserrat" w:hAnsi="Montserrat"/>
          <w:sz w:val="22"/>
          <w:szCs w:val="22"/>
        </w:rPr>
        <w:t xml:space="preserve">al consensus that </w:t>
      </w:r>
      <w:r w:rsidR="00773300">
        <w:rPr>
          <w:rFonts w:ascii="Montserrat" w:hAnsi="Montserrat"/>
          <w:sz w:val="22"/>
          <w:szCs w:val="22"/>
        </w:rPr>
        <w:t xml:space="preserve">the strong support for </w:t>
      </w:r>
      <w:r w:rsidRPr="006B23A3">
        <w:rPr>
          <w:rFonts w:ascii="Montserrat" w:hAnsi="Montserrat"/>
          <w:sz w:val="22"/>
          <w:szCs w:val="22"/>
        </w:rPr>
        <w:t xml:space="preserve">Lincoln on the Move focuses on preservation, so fix-it-first may not have the same urgency that it had during the development of the last LRTP, and they </w:t>
      </w:r>
      <w:r w:rsidRPr="006B23A3">
        <w:rPr>
          <w:rFonts w:ascii="Montserrat" w:hAnsi="Montserrat"/>
          <w:sz w:val="22"/>
          <w:szCs w:val="22"/>
        </w:rPr>
        <w:t>would like to give some other areas some attention</w:t>
      </w:r>
      <w:r>
        <w:rPr>
          <w:rFonts w:ascii="Montserrat" w:hAnsi="Montserrat"/>
          <w:sz w:val="22"/>
          <w:szCs w:val="22"/>
        </w:rPr>
        <w:t xml:space="preserve">.  </w:t>
      </w:r>
    </w:p>
    <w:p w14:paraId="4E36EDA6" w14:textId="1F9E9D8D" w:rsidR="006B23A3" w:rsidRPr="006B23A3" w:rsidRDefault="006B23A3" w:rsidP="006B23A3">
      <w:pPr>
        <w:ind w:left="720" w:hanging="360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  <w:t>Also</w:t>
      </w:r>
      <w:r w:rsidR="00773300">
        <w:rPr>
          <w:rFonts w:ascii="Montserrat" w:hAnsi="Montserrat"/>
          <w:sz w:val="22"/>
          <w:szCs w:val="22"/>
        </w:rPr>
        <w:t>,</w:t>
      </w:r>
      <w:r>
        <w:rPr>
          <w:rFonts w:ascii="Montserrat" w:hAnsi="Montserrat"/>
          <w:sz w:val="22"/>
          <w:szCs w:val="22"/>
        </w:rPr>
        <w:t xml:space="preserve"> discussion about </w:t>
      </w:r>
      <w:r w:rsidR="00773300">
        <w:rPr>
          <w:rFonts w:ascii="Montserrat" w:hAnsi="Montserrat"/>
          <w:sz w:val="22"/>
          <w:szCs w:val="22"/>
        </w:rPr>
        <w:t>rehab projects should be multimodal too. Danae Garfield said that if there is a 10% project minimum on multimodal components, it would need to be defined what elements count as multimodal.</w:t>
      </w:r>
    </w:p>
    <w:p w14:paraId="1D68E9B8" w14:textId="19BCD5A2" w:rsidR="006B23A3" w:rsidRPr="006B23A3" w:rsidRDefault="006B23A3" w:rsidP="006B23A3">
      <w:pPr>
        <w:rPr>
          <w:rFonts w:ascii="Montserrat" w:hAnsi="Montserrat" w:cstheme="minorHAnsi"/>
          <w:sz w:val="22"/>
          <w:szCs w:val="22"/>
        </w:rPr>
      </w:pPr>
    </w:p>
    <w:p w14:paraId="36FCC6E6" w14:textId="01367A9F" w:rsidR="006B23A3" w:rsidRDefault="00773300" w:rsidP="00773300">
      <w:pPr>
        <w:pStyle w:val="ListParagraph"/>
        <w:numPr>
          <w:ilvl w:val="0"/>
          <w:numId w:val="20"/>
        </w:numPr>
        <w:ind w:left="720" w:hanging="360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LRTP Projects – Preliminary Results</w:t>
      </w:r>
    </w:p>
    <w:p w14:paraId="16CC58DC" w14:textId="297BB322" w:rsidR="00773300" w:rsidRDefault="00773300" w:rsidP="00773300">
      <w:pPr>
        <w:pStyle w:val="ListParagraph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Jenny showed the preliminary results for project rankings based on the evaluation criteria. The committee discussed the initial results.</w:t>
      </w:r>
    </w:p>
    <w:p w14:paraId="0C390512" w14:textId="77777777" w:rsidR="00773300" w:rsidRDefault="00773300" w:rsidP="00773300">
      <w:pPr>
        <w:pStyle w:val="ListParagraph"/>
        <w:rPr>
          <w:rFonts w:ascii="Montserrat" w:hAnsi="Montserrat" w:cstheme="minorHAnsi"/>
          <w:sz w:val="22"/>
          <w:szCs w:val="22"/>
        </w:rPr>
      </w:pPr>
    </w:p>
    <w:p w14:paraId="27EE6738" w14:textId="71888E1D" w:rsidR="00773300" w:rsidRDefault="00773300" w:rsidP="00773300">
      <w:pPr>
        <w:pStyle w:val="ListParagraph"/>
        <w:numPr>
          <w:ilvl w:val="0"/>
          <w:numId w:val="20"/>
        </w:numPr>
        <w:ind w:left="720" w:hanging="360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Mobility Plan Update</w:t>
      </w:r>
    </w:p>
    <w:p w14:paraId="3DCF9F31" w14:textId="48457976" w:rsidR="00773300" w:rsidRDefault="00773300" w:rsidP="00773300">
      <w:pPr>
        <w:pStyle w:val="ListParagraph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Greg discussed the following elements of the Mobility Plan:</w:t>
      </w:r>
      <w:r>
        <w:rPr>
          <w:rFonts w:ascii="Montserrat" w:hAnsi="Montserrat" w:cstheme="minorHAnsi"/>
          <w:sz w:val="22"/>
          <w:szCs w:val="22"/>
        </w:rPr>
        <w:br/>
        <w:t>- Mobility Nodes</w:t>
      </w:r>
    </w:p>
    <w:p w14:paraId="4B50B172" w14:textId="23075671" w:rsidR="00773300" w:rsidRDefault="00773300" w:rsidP="00773300">
      <w:pPr>
        <w:pStyle w:val="ListParagraph"/>
        <w:numPr>
          <w:ilvl w:val="0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Mobility Plan Subcommittee Recap of tools for implementation</w:t>
      </w:r>
    </w:p>
    <w:p w14:paraId="3C458B56" w14:textId="77D76A19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Zoning Code</w:t>
      </w:r>
    </w:p>
    <w:p w14:paraId="22F9EA22" w14:textId="4B3803ED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Complete Streets Plan</w:t>
      </w:r>
    </w:p>
    <w:p w14:paraId="504BE6A7" w14:textId="6DB99095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Comprehensive Plan</w:t>
      </w:r>
    </w:p>
    <w:p w14:paraId="4A832CF9" w14:textId="06114B3D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Vision Zero Action Plan</w:t>
      </w:r>
    </w:p>
    <w:p w14:paraId="2BAC6B81" w14:textId="4E5BA8B9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TIF Policy &amp; Review Plans</w:t>
      </w:r>
    </w:p>
    <w:p w14:paraId="09185BF7" w14:textId="2F6A1B04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Climate Action Plan</w:t>
      </w:r>
    </w:p>
    <w:p w14:paraId="2222F63E" w14:textId="37A07C4E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Transit Development Plan</w:t>
      </w:r>
    </w:p>
    <w:p w14:paraId="43F5CECC" w14:textId="3810E390" w:rsidR="00773300" w:rsidRDefault="00773300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Age Friendly Action Plan</w:t>
      </w:r>
    </w:p>
    <w:p w14:paraId="6D4614E3" w14:textId="1AF8880B" w:rsidR="00773300" w:rsidRDefault="00773300" w:rsidP="00773300">
      <w:pPr>
        <w:pStyle w:val="ListParagraph"/>
        <w:numPr>
          <w:ilvl w:val="0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Sidewalk gap analysis</w:t>
      </w:r>
    </w:p>
    <w:p w14:paraId="32F9266A" w14:textId="11090B09" w:rsidR="00773300" w:rsidRDefault="00773300" w:rsidP="00773300">
      <w:pPr>
        <w:pStyle w:val="ListParagraph"/>
        <w:numPr>
          <w:ilvl w:val="0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Mobility Plan Key Themes</w:t>
      </w:r>
    </w:p>
    <w:p w14:paraId="4738F093" w14:textId="33C59F21" w:rsidR="00773300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Safety </w:t>
      </w:r>
    </w:p>
    <w:p w14:paraId="3F24B149" w14:textId="0600C1AD" w:rsidR="00062E57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Mobility Nodes &amp; intermodal connectivity</w:t>
      </w:r>
    </w:p>
    <w:p w14:paraId="78B96207" w14:textId="42AD9292" w:rsidR="00062E57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MOD &amp; Complete Streets</w:t>
      </w:r>
    </w:p>
    <w:p w14:paraId="0B23814B" w14:textId="75BE73D7" w:rsidR="00062E57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Transportation for All Ages and Abilities </w:t>
      </w:r>
    </w:p>
    <w:p w14:paraId="096540F9" w14:textId="16141418" w:rsidR="00062E57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Crosstown connectivity including support for bikeways &amp; bike boulevards</w:t>
      </w:r>
    </w:p>
    <w:p w14:paraId="71D5088E" w14:textId="28E0F615" w:rsidR="00062E57" w:rsidRDefault="00062E57" w:rsidP="00773300">
      <w:pPr>
        <w:pStyle w:val="ListParagraph"/>
        <w:numPr>
          <w:ilvl w:val="1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Funding &amp; priority projects </w:t>
      </w:r>
    </w:p>
    <w:p w14:paraId="03269E76" w14:textId="5589310A" w:rsidR="00062E57" w:rsidRDefault="00062E57" w:rsidP="00062E57">
      <w:pPr>
        <w:pStyle w:val="ListParagraph"/>
        <w:numPr>
          <w:ilvl w:val="0"/>
          <w:numId w:val="30"/>
        </w:numPr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 xml:space="preserve">Bikeway System Wayfinding </w:t>
      </w:r>
    </w:p>
    <w:p w14:paraId="110E0607" w14:textId="77777777" w:rsidR="00062E57" w:rsidRDefault="00062E57" w:rsidP="00062E57">
      <w:pPr>
        <w:rPr>
          <w:rFonts w:ascii="Montserrat" w:hAnsi="Montserrat" w:cstheme="minorHAnsi"/>
          <w:sz w:val="22"/>
          <w:szCs w:val="22"/>
        </w:rPr>
      </w:pPr>
    </w:p>
    <w:p w14:paraId="1050640E" w14:textId="2BDAC878" w:rsidR="00062E57" w:rsidRDefault="00062E57" w:rsidP="00062E57">
      <w:pPr>
        <w:pStyle w:val="ListParagraph"/>
        <w:numPr>
          <w:ilvl w:val="0"/>
          <w:numId w:val="20"/>
        </w:numPr>
        <w:ind w:left="720" w:hanging="360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Schedule</w:t>
      </w:r>
    </w:p>
    <w:p w14:paraId="1F6DF9A8" w14:textId="52B86778" w:rsidR="00245F48" w:rsidRPr="00062E57" w:rsidRDefault="00062E57" w:rsidP="00062E57">
      <w:pPr>
        <w:pStyle w:val="ListParagraph"/>
        <w:rPr>
          <w:rFonts w:ascii="Montserrat" w:hAnsi="Montserrat" w:cstheme="minorHAnsi"/>
          <w:sz w:val="22"/>
          <w:szCs w:val="22"/>
        </w:rPr>
      </w:pPr>
      <w:r>
        <w:rPr>
          <w:rFonts w:ascii="Montserrat" w:hAnsi="Montserrat" w:cstheme="minorHAnsi"/>
          <w:sz w:val="22"/>
          <w:szCs w:val="22"/>
        </w:rPr>
        <w:t>The POP-C committee will meet on August 27</w:t>
      </w:r>
      <w:r w:rsidRPr="00062E57">
        <w:rPr>
          <w:rFonts w:ascii="Montserrat" w:hAnsi="Montserrat" w:cstheme="minorHAnsi"/>
          <w:sz w:val="22"/>
          <w:szCs w:val="22"/>
          <w:vertAlign w:val="superscript"/>
        </w:rPr>
        <w:t>th</w:t>
      </w:r>
      <w:r>
        <w:rPr>
          <w:rFonts w:ascii="Montserrat" w:hAnsi="Montserrat" w:cstheme="minorHAnsi"/>
          <w:sz w:val="22"/>
          <w:szCs w:val="22"/>
        </w:rPr>
        <w:t>.  Greg reviewed the schedule for key dates for the project through December.</w:t>
      </w:r>
      <w:r w:rsidR="00245F48" w:rsidRPr="00062E57">
        <w:rPr>
          <w:rFonts w:ascii="Montserrat" w:hAnsi="Montserrat" w:cstheme="minorHAnsi"/>
          <w:sz w:val="22"/>
          <w:szCs w:val="22"/>
        </w:rPr>
        <w:t xml:space="preserve"> </w:t>
      </w:r>
    </w:p>
    <w:sectPr w:rsidR="00245F48" w:rsidRPr="00062E57" w:rsidSect="0094186B">
      <w:headerReference w:type="default" r:id="rId12"/>
      <w:pgSz w:w="12240" w:h="15840"/>
      <w:pgMar w:top="864" w:right="1440" w:bottom="864" w:left="1440" w:header="864" w:footer="1152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C8E9" w14:textId="77777777" w:rsidR="00E15782" w:rsidRDefault="00E15782" w:rsidP="00691929">
      <w:r>
        <w:separator/>
      </w:r>
    </w:p>
  </w:endnote>
  <w:endnote w:type="continuationSeparator" w:id="0">
    <w:p w14:paraId="72EC14A3" w14:textId="77777777" w:rsidR="00E15782" w:rsidRDefault="00E15782" w:rsidP="00691929">
      <w:r>
        <w:continuationSeparator/>
      </w:r>
    </w:p>
  </w:endnote>
  <w:endnote w:type="continuationNotice" w:id="1">
    <w:p w14:paraId="74DE4BD4" w14:textId="77777777" w:rsidR="00E15782" w:rsidRDefault="00E157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D3C9" w14:textId="77777777" w:rsidR="00E15782" w:rsidRDefault="00E15782" w:rsidP="00691929">
      <w:r>
        <w:separator/>
      </w:r>
    </w:p>
  </w:footnote>
  <w:footnote w:type="continuationSeparator" w:id="0">
    <w:p w14:paraId="570D2B4D" w14:textId="77777777" w:rsidR="00E15782" w:rsidRDefault="00E15782" w:rsidP="00691929">
      <w:r>
        <w:continuationSeparator/>
      </w:r>
    </w:p>
  </w:footnote>
  <w:footnote w:type="continuationNotice" w:id="1">
    <w:p w14:paraId="3B6D791A" w14:textId="77777777" w:rsidR="00E15782" w:rsidRDefault="00E157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8689" w14:textId="77777777" w:rsidR="009162FC" w:rsidRPr="00DC663A" w:rsidRDefault="009162FC">
    <w:pPr>
      <w:rPr>
        <w:rFonts w:asciiTheme="minorHAnsi" w:hAnsiTheme="minorHAnsi"/>
      </w:rPr>
    </w:pPr>
  </w:p>
  <w:p w14:paraId="3FEF868A" w14:textId="77777777" w:rsidR="009162FC" w:rsidRDefault="009162FC">
    <w:pPr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DB5"/>
    <w:multiLevelType w:val="hybridMultilevel"/>
    <w:tmpl w:val="5A721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A2B29"/>
    <w:multiLevelType w:val="hybridMultilevel"/>
    <w:tmpl w:val="0A14FA7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417CE"/>
    <w:multiLevelType w:val="multilevel"/>
    <w:tmpl w:val="EF52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CC6F02"/>
    <w:multiLevelType w:val="hybridMultilevel"/>
    <w:tmpl w:val="CDCE0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C5E84"/>
    <w:multiLevelType w:val="hybridMultilevel"/>
    <w:tmpl w:val="85D01C64"/>
    <w:lvl w:ilvl="0" w:tplc="B11867A4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2071"/>
    <w:multiLevelType w:val="hybridMultilevel"/>
    <w:tmpl w:val="AAAE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A5FB9"/>
    <w:multiLevelType w:val="hybridMultilevel"/>
    <w:tmpl w:val="10AE3AF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5A47BA8"/>
    <w:multiLevelType w:val="hybridMultilevel"/>
    <w:tmpl w:val="54A49D90"/>
    <w:lvl w:ilvl="0" w:tplc="3BA22C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270F1"/>
    <w:multiLevelType w:val="hybridMultilevel"/>
    <w:tmpl w:val="44888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6DDC"/>
    <w:multiLevelType w:val="hybridMultilevel"/>
    <w:tmpl w:val="0DCE0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57E8A"/>
    <w:multiLevelType w:val="hybridMultilevel"/>
    <w:tmpl w:val="8B1085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2F51749D"/>
    <w:multiLevelType w:val="hybridMultilevel"/>
    <w:tmpl w:val="F790E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E015C"/>
    <w:multiLevelType w:val="multilevel"/>
    <w:tmpl w:val="6BCE1D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93B4EF1"/>
    <w:multiLevelType w:val="hybridMultilevel"/>
    <w:tmpl w:val="7B9223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2B1F04"/>
    <w:multiLevelType w:val="hybridMultilevel"/>
    <w:tmpl w:val="9DDA61A6"/>
    <w:lvl w:ilvl="0" w:tplc="EBD603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11B624C"/>
    <w:multiLevelType w:val="hybridMultilevel"/>
    <w:tmpl w:val="7296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C2404"/>
    <w:multiLevelType w:val="hybridMultilevel"/>
    <w:tmpl w:val="697C348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D4DB5"/>
    <w:multiLevelType w:val="hybridMultilevel"/>
    <w:tmpl w:val="A59CFD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B6AEB"/>
    <w:multiLevelType w:val="hybridMultilevel"/>
    <w:tmpl w:val="F566F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3445E"/>
    <w:multiLevelType w:val="hybridMultilevel"/>
    <w:tmpl w:val="1876A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E7685"/>
    <w:multiLevelType w:val="hybridMultilevel"/>
    <w:tmpl w:val="80E09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60376606"/>
    <w:multiLevelType w:val="multilevel"/>
    <w:tmpl w:val="8668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8643A"/>
    <w:multiLevelType w:val="multilevel"/>
    <w:tmpl w:val="8FDA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34A65F8"/>
    <w:multiLevelType w:val="hybridMultilevel"/>
    <w:tmpl w:val="0F0CBA58"/>
    <w:lvl w:ilvl="0" w:tplc="F582242C">
      <w:start w:val="4"/>
      <w:numFmt w:val="bullet"/>
      <w:lvlText w:val="-"/>
      <w:lvlJc w:val="left"/>
      <w:pPr>
        <w:ind w:left="1080" w:hanging="360"/>
      </w:pPr>
      <w:rPr>
        <w:rFonts w:ascii="Montserrat" w:eastAsiaTheme="minorEastAsia" w:hAnsi="Montserrat" w:cstheme="min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835B7C"/>
    <w:multiLevelType w:val="hybridMultilevel"/>
    <w:tmpl w:val="1C56511C"/>
    <w:lvl w:ilvl="0" w:tplc="1BAE4EE6">
      <w:start w:val="14"/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8834D9"/>
    <w:multiLevelType w:val="hybridMultilevel"/>
    <w:tmpl w:val="43E86D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73444"/>
    <w:multiLevelType w:val="hybridMultilevel"/>
    <w:tmpl w:val="77FA3DD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C924D7"/>
    <w:multiLevelType w:val="hybridMultilevel"/>
    <w:tmpl w:val="4FCA5D9A"/>
    <w:lvl w:ilvl="0" w:tplc="4182A7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953DC"/>
    <w:multiLevelType w:val="hybridMultilevel"/>
    <w:tmpl w:val="1D1E7442"/>
    <w:lvl w:ilvl="0" w:tplc="D1DEDB7E">
      <w:numFmt w:val="bullet"/>
      <w:lvlText w:val="-"/>
      <w:lvlJc w:val="left"/>
      <w:pPr>
        <w:ind w:left="1080" w:hanging="360"/>
      </w:pPr>
      <w:rPr>
        <w:rFonts w:ascii="Montserrat" w:eastAsiaTheme="minorEastAsia" w:hAnsi="Montserrat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607A1E"/>
    <w:multiLevelType w:val="hybridMultilevel"/>
    <w:tmpl w:val="46220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978885">
    <w:abstractNumId w:val="9"/>
  </w:num>
  <w:num w:numId="2" w16cid:durableId="140344961">
    <w:abstractNumId w:val="8"/>
  </w:num>
  <w:num w:numId="3" w16cid:durableId="1543712243">
    <w:abstractNumId w:val="12"/>
  </w:num>
  <w:num w:numId="4" w16cid:durableId="255678967">
    <w:abstractNumId w:val="13"/>
  </w:num>
  <w:num w:numId="5" w16cid:durableId="285284446">
    <w:abstractNumId w:val="11"/>
  </w:num>
  <w:num w:numId="6" w16cid:durableId="2041203286">
    <w:abstractNumId w:val="0"/>
  </w:num>
  <w:num w:numId="7" w16cid:durableId="281766044">
    <w:abstractNumId w:val="10"/>
  </w:num>
  <w:num w:numId="8" w16cid:durableId="1846356953">
    <w:abstractNumId w:val="17"/>
  </w:num>
  <w:num w:numId="9" w16cid:durableId="1649943700">
    <w:abstractNumId w:val="20"/>
  </w:num>
  <w:num w:numId="10" w16cid:durableId="1986861090">
    <w:abstractNumId w:val="2"/>
  </w:num>
  <w:num w:numId="11" w16cid:durableId="253825421">
    <w:abstractNumId w:val="29"/>
  </w:num>
  <w:num w:numId="12" w16cid:durableId="179776825">
    <w:abstractNumId w:val="6"/>
  </w:num>
  <w:num w:numId="13" w16cid:durableId="591082566">
    <w:abstractNumId w:val="19"/>
  </w:num>
  <w:num w:numId="14" w16cid:durableId="590357010">
    <w:abstractNumId w:val="15"/>
  </w:num>
  <w:num w:numId="15" w16cid:durableId="1049913144">
    <w:abstractNumId w:val="27"/>
  </w:num>
  <w:num w:numId="16" w16cid:durableId="302000975">
    <w:abstractNumId w:val="24"/>
  </w:num>
  <w:num w:numId="17" w16cid:durableId="572936594">
    <w:abstractNumId w:val="3"/>
  </w:num>
  <w:num w:numId="18" w16cid:durableId="1509902806">
    <w:abstractNumId w:val="4"/>
  </w:num>
  <w:num w:numId="19" w16cid:durableId="69541482">
    <w:abstractNumId w:val="1"/>
  </w:num>
  <w:num w:numId="20" w16cid:durableId="1825513923">
    <w:abstractNumId w:val="16"/>
  </w:num>
  <w:num w:numId="21" w16cid:durableId="86968812">
    <w:abstractNumId w:val="21"/>
  </w:num>
  <w:num w:numId="22" w16cid:durableId="1569610095">
    <w:abstractNumId w:val="22"/>
  </w:num>
  <w:num w:numId="23" w16cid:durableId="1343891948">
    <w:abstractNumId w:val="25"/>
  </w:num>
  <w:num w:numId="24" w16cid:durableId="1180581927">
    <w:abstractNumId w:val="18"/>
  </w:num>
  <w:num w:numId="25" w16cid:durableId="1745183900">
    <w:abstractNumId w:val="5"/>
  </w:num>
  <w:num w:numId="26" w16cid:durableId="3019254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4036279">
    <w:abstractNumId w:val="26"/>
  </w:num>
  <w:num w:numId="28" w16cid:durableId="1021322107">
    <w:abstractNumId w:val="28"/>
  </w:num>
  <w:num w:numId="29" w16cid:durableId="1501310691">
    <w:abstractNumId w:val="14"/>
  </w:num>
  <w:num w:numId="30" w16cid:durableId="122613925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929"/>
    <w:rsid w:val="00012988"/>
    <w:rsid w:val="00016DDE"/>
    <w:rsid w:val="00017ACE"/>
    <w:rsid w:val="00027D8E"/>
    <w:rsid w:val="00042B30"/>
    <w:rsid w:val="00047767"/>
    <w:rsid w:val="00062E57"/>
    <w:rsid w:val="00064E16"/>
    <w:rsid w:val="000A206B"/>
    <w:rsid w:val="000B65D9"/>
    <w:rsid w:val="000B72E4"/>
    <w:rsid w:val="000E5355"/>
    <w:rsid w:val="000E6749"/>
    <w:rsid w:val="000F04AE"/>
    <w:rsid w:val="001017A5"/>
    <w:rsid w:val="001211EC"/>
    <w:rsid w:val="00124A1E"/>
    <w:rsid w:val="00125C93"/>
    <w:rsid w:val="00132654"/>
    <w:rsid w:val="00137BA0"/>
    <w:rsid w:val="00140508"/>
    <w:rsid w:val="00150F56"/>
    <w:rsid w:val="00170975"/>
    <w:rsid w:val="00173910"/>
    <w:rsid w:val="0017634F"/>
    <w:rsid w:val="00177812"/>
    <w:rsid w:val="001836E4"/>
    <w:rsid w:val="00184704"/>
    <w:rsid w:val="001867C8"/>
    <w:rsid w:val="001941CE"/>
    <w:rsid w:val="001948C4"/>
    <w:rsid w:val="001A1E72"/>
    <w:rsid w:val="001A4B1F"/>
    <w:rsid w:val="001B42D4"/>
    <w:rsid w:val="001B4335"/>
    <w:rsid w:val="001B470F"/>
    <w:rsid w:val="001B55F2"/>
    <w:rsid w:val="001B7AA7"/>
    <w:rsid w:val="001C3791"/>
    <w:rsid w:val="001C4E92"/>
    <w:rsid w:val="001D16FA"/>
    <w:rsid w:val="001E7357"/>
    <w:rsid w:val="001F4F3B"/>
    <w:rsid w:val="00201E68"/>
    <w:rsid w:val="00213688"/>
    <w:rsid w:val="00214383"/>
    <w:rsid w:val="002324BC"/>
    <w:rsid w:val="002337F4"/>
    <w:rsid w:val="00245F48"/>
    <w:rsid w:val="00262BD6"/>
    <w:rsid w:val="00267445"/>
    <w:rsid w:val="0027527B"/>
    <w:rsid w:val="0028324F"/>
    <w:rsid w:val="00286FF3"/>
    <w:rsid w:val="00287DBA"/>
    <w:rsid w:val="002913BD"/>
    <w:rsid w:val="002A572E"/>
    <w:rsid w:val="002B13C9"/>
    <w:rsid w:val="002B2208"/>
    <w:rsid w:val="002C0DC5"/>
    <w:rsid w:val="002C73BC"/>
    <w:rsid w:val="002D6E14"/>
    <w:rsid w:val="002E77EF"/>
    <w:rsid w:val="002F04DD"/>
    <w:rsid w:val="002F4738"/>
    <w:rsid w:val="002F58AD"/>
    <w:rsid w:val="00300D48"/>
    <w:rsid w:val="00303C87"/>
    <w:rsid w:val="00303CC4"/>
    <w:rsid w:val="003171B5"/>
    <w:rsid w:val="003214FA"/>
    <w:rsid w:val="00325F7C"/>
    <w:rsid w:val="003349A3"/>
    <w:rsid w:val="00350003"/>
    <w:rsid w:val="00365AC1"/>
    <w:rsid w:val="003728ED"/>
    <w:rsid w:val="00375542"/>
    <w:rsid w:val="0039260B"/>
    <w:rsid w:val="003969C0"/>
    <w:rsid w:val="003B2D29"/>
    <w:rsid w:val="003B59EC"/>
    <w:rsid w:val="003B6A2D"/>
    <w:rsid w:val="003E18A3"/>
    <w:rsid w:val="003F2838"/>
    <w:rsid w:val="003F5977"/>
    <w:rsid w:val="004117C6"/>
    <w:rsid w:val="00414ED5"/>
    <w:rsid w:val="00424017"/>
    <w:rsid w:val="00426E48"/>
    <w:rsid w:val="00427636"/>
    <w:rsid w:val="00442B8F"/>
    <w:rsid w:val="00445128"/>
    <w:rsid w:val="00447C44"/>
    <w:rsid w:val="00464EE2"/>
    <w:rsid w:val="00465743"/>
    <w:rsid w:val="00472ABC"/>
    <w:rsid w:val="00476E46"/>
    <w:rsid w:val="004774F4"/>
    <w:rsid w:val="00477A22"/>
    <w:rsid w:val="00496574"/>
    <w:rsid w:val="004970A4"/>
    <w:rsid w:val="004A129A"/>
    <w:rsid w:val="004A4F24"/>
    <w:rsid w:val="004B5641"/>
    <w:rsid w:val="004B63C2"/>
    <w:rsid w:val="004C1FFA"/>
    <w:rsid w:val="00500753"/>
    <w:rsid w:val="005207F0"/>
    <w:rsid w:val="00522CC8"/>
    <w:rsid w:val="00530ADB"/>
    <w:rsid w:val="005333DD"/>
    <w:rsid w:val="00541A2E"/>
    <w:rsid w:val="0054607B"/>
    <w:rsid w:val="005505CD"/>
    <w:rsid w:val="00554473"/>
    <w:rsid w:val="00563064"/>
    <w:rsid w:val="00564C89"/>
    <w:rsid w:val="00576800"/>
    <w:rsid w:val="005864E3"/>
    <w:rsid w:val="005A146A"/>
    <w:rsid w:val="005A1E13"/>
    <w:rsid w:val="005A332D"/>
    <w:rsid w:val="005D0195"/>
    <w:rsid w:val="005D71B0"/>
    <w:rsid w:val="005D740B"/>
    <w:rsid w:val="005F11FC"/>
    <w:rsid w:val="005F78BD"/>
    <w:rsid w:val="005F7EBA"/>
    <w:rsid w:val="006079C5"/>
    <w:rsid w:val="00625534"/>
    <w:rsid w:val="00630555"/>
    <w:rsid w:val="00633D81"/>
    <w:rsid w:val="00645BB7"/>
    <w:rsid w:val="00646A5D"/>
    <w:rsid w:val="0065152C"/>
    <w:rsid w:val="00653CC2"/>
    <w:rsid w:val="0065569B"/>
    <w:rsid w:val="0066156B"/>
    <w:rsid w:val="006755A4"/>
    <w:rsid w:val="006901B3"/>
    <w:rsid w:val="006914E2"/>
    <w:rsid w:val="00691929"/>
    <w:rsid w:val="00692260"/>
    <w:rsid w:val="00697AC0"/>
    <w:rsid w:val="006B23A3"/>
    <w:rsid w:val="006B54C8"/>
    <w:rsid w:val="006C540D"/>
    <w:rsid w:val="006D0E6F"/>
    <w:rsid w:val="006D3B00"/>
    <w:rsid w:val="006D42DD"/>
    <w:rsid w:val="006E543D"/>
    <w:rsid w:val="006E7958"/>
    <w:rsid w:val="006F020F"/>
    <w:rsid w:val="006F07EF"/>
    <w:rsid w:val="006F7CF0"/>
    <w:rsid w:val="00702674"/>
    <w:rsid w:val="00713E0E"/>
    <w:rsid w:val="00722173"/>
    <w:rsid w:val="00725E2E"/>
    <w:rsid w:val="007308FF"/>
    <w:rsid w:val="007327FB"/>
    <w:rsid w:val="00733316"/>
    <w:rsid w:val="007527D9"/>
    <w:rsid w:val="00773300"/>
    <w:rsid w:val="007773B0"/>
    <w:rsid w:val="007822FE"/>
    <w:rsid w:val="00782C6E"/>
    <w:rsid w:val="007912BF"/>
    <w:rsid w:val="007A25F0"/>
    <w:rsid w:val="007C365D"/>
    <w:rsid w:val="007C6567"/>
    <w:rsid w:val="007D7CA4"/>
    <w:rsid w:val="007E0107"/>
    <w:rsid w:val="007E5C7C"/>
    <w:rsid w:val="007F17B1"/>
    <w:rsid w:val="007F1846"/>
    <w:rsid w:val="0081133F"/>
    <w:rsid w:val="00813C08"/>
    <w:rsid w:val="0082798C"/>
    <w:rsid w:val="008322E1"/>
    <w:rsid w:val="00835B19"/>
    <w:rsid w:val="00844B5D"/>
    <w:rsid w:val="00846DF0"/>
    <w:rsid w:val="008748E2"/>
    <w:rsid w:val="008757E5"/>
    <w:rsid w:val="0089638C"/>
    <w:rsid w:val="008A5D55"/>
    <w:rsid w:val="008B1B67"/>
    <w:rsid w:val="008B5976"/>
    <w:rsid w:val="008B7D05"/>
    <w:rsid w:val="008C484E"/>
    <w:rsid w:val="008D0FF5"/>
    <w:rsid w:val="008D33BF"/>
    <w:rsid w:val="008E1922"/>
    <w:rsid w:val="008E47ED"/>
    <w:rsid w:val="008F38E9"/>
    <w:rsid w:val="009021C6"/>
    <w:rsid w:val="0090275C"/>
    <w:rsid w:val="00904F6A"/>
    <w:rsid w:val="00913740"/>
    <w:rsid w:val="009162FC"/>
    <w:rsid w:val="00925FFE"/>
    <w:rsid w:val="00936D9B"/>
    <w:rsid w:val="0094186B"/>
    <w:rsid w:val="009565EF"/>
    <w:rsid w:val="00963F86"/>
    <w:rsid w:val="009644FD"/>
    <w:rsid w:val="00966B57"/>
    <w:rsid w:val="00972426"/>
    <w:rsid w:val="009852C6"/>
    <w:rsid w:val="009A0D73"/>
    <w:rsid w:val="009B692C"/>
    <w:rsid w:val="009B735F"/>
    <w:rsid w:val="009B7477"/>
    <w:rsid w:val="009C09CD"/>
    <w:rsid w:val="009C6974"/>
    <w:rsid w:val="009E4D7C"/>
    <w:rsid w:val="009F0934"/>
    <w:rsid w:val="009F70A4"/>
    <w:rsid w:val="00A26872"/>
    <w:rsid w:val="00A60283"/>
    <w:rsid w:val="00A67984"/>
    <w:rsid w:val="00A71B04"/>
    <w:rsid w:val="00A74A16"/>
    <w:rsid w:val="00A770BB"/>
    <w:rsid w:val="00A80B79"/>
    <w:rsid w:val="00A95DA0"/>
    <w:rsid w:val="00A96953"/>
    <w:rsid w:val="00A96D71"/>
    <w:rsid w:val="00A9728C"/>
    <w:rsid w:val="00AA3789"/>
    <w:rsid w:val="00AA469D"/>
    <w:rsid w:val="00AC3DBA"/>
    <w:rsid w:val="00AC75FB"/>
    <w:rsid w:val="00AD51C9"/>
    <w:rsid w:val="00AE468D"/>
    <w:rsid w:val="00AE540B"/>
    <w:rsid w:val="00AE78C8"/>
    <w:rsid w:val="00AF13FF"/>
    <w:rsid w:val="00B023AE"/>
    <w:rsid w:val="00B1448C"/>
    <w:rsid w:val="00B15F9A"/>
    <w:rsid w:val="00B1710A"/>
    <w:rsid w:val="00B23BA8"/>
    <w:rsid w:val="00B307D8"/>
    <w:rsid w:val="00B343CA"/>
    <w:rsid w:val="00B44E54"/>
    <w:rsid w:val="00B45A1C"/>
    <w:rsid w:val="00B46699"/>
    <w:rsid w:val="00B657BF"/>
    <w:rsid w:val="00B65880"/>
    <w:rsid w:val="00B74B1D"/>
    <w:rsid w:val="00B759B3"/>
    <w:rsid w:val="00B81B36"/>
    <w:rsid w:val="00B82D3A"/>
    <w:rsid w:val="00B90FA0"/>
    <w:rsid w:val="00BB7631"/>
    <w:rsid w:val="00BC1D37"/>
    <w:rsid w:val="00BE7E03"/>
    <w:rsid w:val="00C02283"/>
    <w:rsid w:val="00C0286E"/>
    <w:rsid w:val="00C06242"/>
    <w:rsid w:val="00C13576"/>
    <w:rsid w:val="00C14E66"/>
    <w:rsid w:val="00C21B3D"/>
    <w:rsid w:val="00C24F84"/>
    <w:rsid w:val="00C27CF8"/>
    <w:rsid w:val="00C33419"/>
    <w:rsid w:val="00C354C8"/>
    <w:rsid w:val="00C43CB1"/>
    <w:rsid w:val="00C45905"/>
    <w:rsid w:val="00C5085F"/>
    <w:rsid w:val="00C653E1"/>
    <w:rsid w:val="00C8026C"/>
    <w:rsid w:val="00C80BDA"/>
    <w:rsid w:val="00CA5A1A"/>
    <w:rsid w:val="00CB60BF"/>
    <w:rsid w:val="00CB793B"/>
    <w:rsid w:val="00CC16A2"/>
    <w:rsid w:val="00CC3C30"/>
    <w:rsid w:val="00CD5CDC"/>
    <w:rsid w:val="00CE29EC"/>
    <w:rsid w:val="00CF6D95"/>
    <w:rsid w:val="00D02D00"/>
    <w:rsid w:val="00D02D76"/>
    <w:rsid w:val="00D06D70"/>
    <w:rsid w:val="00D15582"/>
    <w:rsid w:val="00D24DF9"/>
    <w:rsid w:val="00D5384A"/>
    <w:rsid w:val="00D53F22"/>
    <w:rsid w:val="00D61459"/>
    <w:rsid w:val="00D617FA"/>
    <w:rsid w:val="00D62036"/>
    <w:rsid w:val="00D65C95"/>
    <w:rsid w:val="00D7781B"/>
    <w:rsid w:val="00D8260C"/>
    <w:rsid w:val="00D83C53"/>
    <w:rsid w:val="00D960B8"/>
    <w:rsid w:val="00DA60F3"/>
    <w:rsid w:val="00DB03BC"/>
    <w:rsid w:val="00DC03E3"/>
    <w:rsid w:val="00DC4B4E"/>
    <w:rsid w:val="00DC663A"/>
    <w:rsid w:val="00DD2C20"/>
    <w:rsid w:val="00DF7EF0"/>
    <w:rsid w:val="00E15782"/>
    <w:rsid w:val="00E2142C"/>
    <w:rsid w:val="00E27636"/>
    <w:rsid w:val="00E4273B"/>
    <w:rsid w:val="00E45E49"/>
    <w:rsid w:val="00E67038"/>
    <w:rsid w:val="00E76A6A"/>
    <w:rsid w:val="00E86410"/>
    <w:rsid w:val="00E92853"/>
    <w:rsid w:val="00EA0BBE"/>
    <w:rsid w:val="00EB0F5E"/>
    <w:rsid w:val="00EC1C8C"/>
    <w:rsid w:val="00ED3401"/>
    <w:rsid w:val="00ED4319"/>
    <w:rsid w:val="00ED468A"/>
    <w:rsid w:val="00F00F5B"/>
    <w:rsid w:val="00F01B86"/>
    <w:rsid w:val="00F028D0"/>
    <w:rsid w:val="00F040C0"/>
    <w:rsid w:val="00F123DE"/>
    <w:rsid w:val="00F202A5"/>
    <w:rsid w:val="00F23340"/>
    <w:rsid w:val="00F245E7"/>
    <w:rsid w:val="00F400A9"/>
    <w:rsid w:val="00F75185"/>
    <w:rsid w:val="00F903F9"/>
    <w:rsid w:val="00F910E3"/>
    <w:rsid w:val="00F96E2B"/>
    <w:rsid w:val="00FA3F0A"/>
    <w:rsid w:val="00FA636C"/>
    <w:rsid w:val="00F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EF8674"/>
  <w15:docId w15:val="{C5AEFB43-68BC-43E0-8F07-31FB459B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8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8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9B692C"/>
  </w:style>
  <w:style w:type="character" w:customStyle="1" w:styleId="Hypertext">
    <w:name w:val="Hypertext"/>
    <w:uiPriority w:val="99"/>
    <w:rsid w:val="009B692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52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2C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52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2C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52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A22"/>
    <w:rPr>
      <w:color w:val="0000FF"/>
      <w:u w:val="single"/>
    </w:rPr>
  </w:style>
  <w:style w:type="character" w:customStyle="1" w:styleId="InitialStyle">
    <w:name w:val="InitialStyle"/>
    <w:basedOn w:val="DefaultParagraphFont"/>
    <w:uiPriority w:val="99"/>
    <w:rsid w:val="00D7781B"/>
    <w:rPr>
      <w:rFonts w:ascii="Times New Roman" w:hAnsi="Times New Roman" w:cs="Times New Roman"/>
      <w:color w:val="auto"/>
      <w:spacing w:val="0"/>
      <w:sz w:val="24"/>
    </w:rPr>
  </w:style>
  <w:style w:type="paragraph" w:customStyle="1" w:styleId="DefaultText">
    <w:name w:val="Default Text"/>
    <w:basedOn w:val="Normal"/>
    <w:uiPriority w:val="99"/>
    <w:rsid w:val="00D7781B"/>
    <w:pPr>
      <w:widowControl/>
      <w:autoSpaceDE/>
      <w:autoSpaceDN/>
      <w:adjustRightInd/>
      <w:spacing w:before="120"/>
    </w:pPr>
    <w:rPr>
      <w:rFonts w:eastAsia="Times New Roman"/>
      <w:noProof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540D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18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18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xmsonormal">
    <w:name w:val="x_msonormal"/>
    <w:basedOn w:val="Normal"/>
    <w:rsid w:val="002F04DD"/>
    <w:pPr>
      <w:widowControl/>
      <w:autoSpaceDE/>
      <w:autoSpaceDN/>
      <w:adjustRightInd/>
    </w:pPr>
    <w:rPr>
      <w:rFonts w:ascii="Calibri" w:eastAsiaTheme="minorHAnsi" w:hAnsi="Calibri" w:cs="Calibri"/>
      <w:sz w:val="22"/>
      <w:szCs w:val="22"/>
    </w:rPr>
  </w:style>
  <w:style w:type="paragraph" w:customStyle="1" w:styleId="xmsolistparagraph">
    <w:name w:val="x_msolistparagraph"/>
    <w:basedOn w:val="Normal"/>
    <w:rsid w:val="002F04DD"/>
    <w:pPr>
      <w:widowControl/>
      <w:autoSpaceDE/>
      <w:autoSpaceDN/>
      <w:adjustRightInd/>
      <w:ind w:left="720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30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8F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8FF"/>
    <w:rPr>
      <w:rFonts w:ascii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C6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f6f95-ce5c-41bd-a6e0-4f299ef28ae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B7D51960925499739C114863EADD6" ma:contentTypeVersion="15" ma:contentTypeDescription="Create a new document." ma:contentTypeScope="" ma:versionID="dd6efa2a449dbeb1f33607f4a6c818be">
  <xsd:schema xmlns:xsd="http://www.w3.org/2001/XMLSchema" xmlns:xs="http://www.w3.org/2001/XMLSchema" xmlns:p="http://schemas.microsoft.com/office/2006/metadata/properties" xmlns:ns2="ca2f6f95-ce5c-41bd-a6e0-4f299ef28ae8" xmlns:ns3="ae23b1d0-5f7e-4270-9793-90b872626070" targetNamespace="http://schemas.microsoft.com/office/2006/metadata/properties" ma:root="true" ma:fieldsID="f1053f1c66badba53db0ac3ffbbfddc0" ns2:_="" ns3:_="">
    <xsd:import namespace="ca2f6f95-ce5c-41bd-a6e0-4f299ef28ae8"/>
    <xsd:import namespace="ae23b1d0-5f7e-4270-9793-90b8726260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f6f95-ce5c-41bd-a6e0-4f299ef28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fafd8c6-40d2-456d-aa62-e18fefc5c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3b1d0-5f7e-4270-9793-90b8726260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77C01A-7726-4558-93FD-49E8EC244D83}">
  <ds:schemaRefs>
    <ds:schemaRef ds:uri="http://schemas.microsoft.com/office/2006/metadata/properties"/>
    <ds:schemaRef ds:uri="http://schemas.microsoft.com/office/infopath/2007/PartnerControls"/>
    <ds:schemaRef ds:uri="ca2f6f95-ce5c-41bd-a6e0-4f299ef28ae8"/>
  </ds:schemaRefs>
</ds:datastoreItem>
</file>

<file path=customXml/itemProps2.xml><?xml version="1.0" encoding="utf-8"?>
<ds:datastoreItem xmlns:ds="http://schemas.openxmlformats.org/officeDocument/2006/customXml" ds:itemID="{5B697188-0317-4BAA-A4FF-887BCC6A2A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BC68EA-4C2D-4DE1-B64A-4BA00B565E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82247D-B731-4F7F-941A-FDA9576ED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f6f95-ce5c-41bd-a6e0-4f299ef28ae8"/>
    <ds:schemaRef ds:uri="ae23b1d0-5f7e-4270-9793-90b8726260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543</Words>
  <Characters>2991</Characters>
  <Application>Microsoft Office Word</Application>
  <DocSecurity>0</DocSecurity>
  <Lines>85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NCSMMA</dc:creator>
  <cp:keywords/>
  <dc:description/>
  <cp:lastModifiedBy>Greg Youell</cp:lastModifiedBy>
  <cp:revision>3</cp:revision>
  <cp:lastPrinted>2025-11-10T20:29:00Z</cp:lastPrinted>
  <dcterms:created xsi:type="dcterms:W3CDTF">2026-07-16T18:41:00Z</dcterms:created>
  <dcterms:modified xsi:type="dcterms:W3CDTF">2026-07-16T19:06:00Z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0x010100E23B7D51960925499739C114863EADD6</vt:lpwstr>
  </property>
  <property fmtid="{D5CDD505-2E9C-101B-9397-08002B2CF9AE}" pid="3" name="Order">
    <vt:r8>8445400</vt:r8>
  </property>
  <property fmtid="{D5CDD505-2E9C-101B-9397-08002B2CF9AE}" pid="4" name="MediaServiceImageTags">
    <vt:lpwstr/>
  </property>
</Properties>
</file>